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A1" w:rsidRPr="00E216A5" w:rsidRDefault="00F526A1" w:rsidP="00F526A1">
      <w:pPr>
        <w:pStyle w:val="Header"/>
        <w:tabs>
          <w:tab w:val="clear" w:pos="4320"/>
          <w:tab w:val="clear" w:pos="8640"/>
        </w:tabs>
        <w:jc w:val="center"/>
        <w:rPr>
          <w:rFonts w:ascii="Bookman Old Style" w:hAnsi="Bookman Old Style" w:cs="Arial Narrow"/>
          <w:bCs/>
          <w:lang w:val="id-ID"/>
        </w:rPr>
      </w:pPr>
      <w:r w:rsidRPr="00E216A5">
        <w:rPr>
          <w:rFonts w:ascii="Bookman Old Style" w:hAnsi="Bookman Old Style" w:cs="Arial Narrow"/>
          <w:bCs/>
          <w:lang w:val="id-ID"/>
        </w:rPr>
        <w:t>RAN</w:t>
      </w:r>
      <w:r w:rsidRPr="00E216A5">
        <w:rPr>
          <w:rFonts w:ascii="Bookman Old Style" w:hAnsi="Bookman Old Style" w:cs="Arial Narrow"/>
          <w:bCs/>
          <w:lang w:val="en-US"/>
        </w:rPr>
        <w:t>C</w:t>
      </w:r>
      <w:r w:rsidRPr="00E216A5">
        <w:rPr>
          <w:rFonts w:ascii="Bookman Old Style" w:hAnsi="Bookman Old Style" w:cs="Arial Narrow"/>
          <w:bCs/>
          <w:lang w:val="id-ID"/>
        </w:rPr>
        <w:t>AN</w:t>
      </w:r>
      <w:bookmarkStart w:id="0" w:name="_GoBack"/>
      <w:bookmarkEnd w:id="0"/>
      <w:r w:rsidRPr="00E216A5">
        <w:rPr>
          <w:rFonts w:ascii="Bookman Old Style" w:hAnsi="Bookman Old Style" w:cs="Arial Narrow"/>
          <w:bCs/>
          <w:lang w:val="id-ID"/>
        </w:rPr>
        <w:t>GAN</w:t>
      </w:r>
    </w:p>
    <w:p w:rsidR="00F526A1" w:rsidRPr="00DF309F" w:rsidRDefault="00F526A1" w:rsidP="00F526A1">
      <w:pPr>
        <w:pStyle w:val="Header"/>
        <w:tabs>
          <w:tab w:val="clear" w:pos="4320"/>
          <w:tab w:val="clear" w:pos="8640"/>
        </w:tabs>
        <w:jc w:val="center"/>
        <w:rPr>
          <w:rFonts w:ascii="Bookman Old Style" w:hAnsi="Bookman Old Style" w:cs="Arial Narrow"/>
          <w:bCs/>
          <w:color w:val="FF0000"/>
          <w:u w:val="single"/>
          <w:lang w:val="id-ID"/>
        </w:rPr>
      </w:pPr>
    </w:p>
    <w:p w:rsidR="00F526A1" w:rsidRPr="00BD5CFD" w:rsidRDefault="00F526A1" w:rsidP="00F526A1">
      <w:pPr>
        <w:pStyle w:val="Header"/>
        <w:tabs>
          <w:tab w:val="clear" w:pos="4320"/>
          <w:tab w:val="clear" w:pos="8640"/>
        </w:tabs>
        <w:jc w:val="center"/>
        <w:rPr>
          <w:rFonts w:ascii="Bookman Old Style" w:hAnsi="Bookman Old Style" w:cs="Arial Narrow"/>
          <w:bCs/>
          <w:lang w:val="en-US"/>
        </w:rPr>
      </w:pPr>
      <w:r>
        <w:rPr>
          <w:rFonts w:ascii="Bookman Old Style" w:hAnsi="Bookman Old Style" w:cs="Arial Narrow"/>
          <w:bCs/>
          <w:lang w:val="id-ID"/>
        </w:rPr>
        <w:t xml:space="preserve">KEPUTUSAN </w:t>
      </w:r>
      <w:r w:rsidRPr="00BD5CFD">
        <w:rPr>
          <w:rFonts w:ascii="Bookman Old Style" w:hAnsi="Bookman Old Style" w:cs="Arial Narrow"/>
          <w:bCs/>
          <w:lang w:val="en-US"/>
        </w:rPr>
        <w:t>BUPATI MUSI BANYUASIN</w:t>
      </w:r>
    </w:p>
    <w:p w:rsidR="00F526A1" w:rsidRPr="00D17998" w:rsidRDefault="00F526A1" w:rsidP="00F526A1">
      <w:pPr>
        <w:pStyle w:val="Header"/>
        <w:tabs>
          <w:tab w:val="clear" w:pos="4320"/>
          <w:tab w:val="clear" w:pos="8640"/>
        </w:tabs>
        <w:jc w:val="center"/>
        <w:rPr>
          <w:rFonts w:ascii="Bookman Old Style" w:hAnsi="Bookman Old Style" w:cs="Arial Narrow"/>
          <w:bCs/>
          <w:lang w:val="en-US"/>
        </w:rPr>
      </w:pPr>
      <w:proofErr w:type="gramStart"/>
      <w:r w:rsidRPr="00BD5CFD">
        <w:rPr>
          <w:rFonts w:ascii="Bookman Old Style" w:hAnsi="Bookman Old Style" w:cs="Arial Narrow"/>
          <w:bCs/>
          <w:lang w:val="en-US"/>
        </w:rPr>
        <w:t>NOMOR</w:t>
      </w:r>
      <w:r>
        <w:rPr>
          <w:rFonts w:ascii="Bookman Old Style" w:hAnsi="Bookman Old Style" w:cs="Arial Narrow"/>
          <w:bCs/>
          <w:lang w:val="id-ID"/>
        </w:rPr>
        <w:t xml:space="preserve"> </w:t>
      </w:r>
      <w:r>
        <w:rPr>
          <w:rFonts w:ascii="Bookman Old Style" w:hAnsi="Bookman Old Style" w:cs="Arial Narrow"/>
          <w:bCs/>
          <w:lang w:val="en-US"/>
        </w:rPr>
        <w:t>:</w:t>
      </w:r>
      <w:proofErr w:type="gramEnd"/>
      <w:r>
        <w:rPr>
          <w:rFonts w:ascii="Bookman Old Style" w:hAnsi="Bookman Old Style" w:cs="Arial Narrow"/>
          <w:bCs/>
          <w:lang w:val="en-US"/>
        </w:rPr>
        <w:t>…/…./2023</w:t>
      </w:r>
    </w:p>
    <w:p w:rsidR="00F526A1" w:rsidRPr="00BD5CFD" w:rsidRDefault="00F526A1" w:rsidP="00F526A1">
      <w:pPr>
        <w:pStyle w:val="Header"/>
        <w:tabs>
          <w:tab w:val="clear" w:pos="4320"/>
          <w:tab w:val="clear" w:pos="8640"/>
        </w:tabs>
        <w:jc w:val="center"/>
        <w:rPr>
          <w:rFonts w:ascii="Bookman Old Style" w:hAnsi="Bookman Old Style" w:cs="Arial Narrow"/>
          <w:bCs/>
          <w:lang w:val="en-US"/>
        </w:rPr>
      </w:pPr>
    </w:p>
    <w:p w:rsidR="00F526A1" w:rsidRPr="00BD5CFD" w:rsidRDefault="00F526A1" w:rsidP="00F526A1">
      <w:pPr>
        <w:pStyle w:val="Header"/>
        <w:jc w:val="center"/>
        <w:rPr>
          <w:rFonts w:ascii="Bookman Old Style" w:hAnsi="Bookman Old Style" w:cs="Arial Narrow"/>
          <w:bCs/>
          <w:lang w:val="en-US"/>
        </w:rPr>
      </w:pPr>
      <w:r w:rsidRPr="00BD5CFD">
        <w:rPr>
          <w:rFonts w:ascii="Bookman Old Style" w:hAnsi="Bookman Old Style" w:cs="Arial Narrow"/>
          <w:bCs/>
          <w:lang w:val="en-US"/>
        </w:rPr>
        <w:t>TENTANG</w:t>
      </w:r>
    </w:p>
    <w:p w:rsidR="00F526A1" w:rsidRPr="00BD5CFD" w:rsidRDefault="00F526A1" w:rsidP="00F526A1">
      <w:pPr>
        <w:pStyle w:val="Header"/>
        <w:jc w:val="center"/>
        <w:rPr>
          <w:rFonts w:ascii="Bookman Old Style" w:hAnsi="Bookman Old Style" w:cs="Arial Narrow"/>
          <w:bCs/>
          <w:lang w:val="en-US"/>
        </w:rPr>
      </w:pPr>
    </w:p>
    <w:p w:rsidR="00F526A1" w:rsidRDefault="00F526A1" w:rsidP="00F526A1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...................................................................................................</w:t>
      </w:r>
    </w:p>
    <w:p w:rsidR="00F526A1" w:rsidRDefault="00F526A1" w:rsidP="00F526A1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..........................................................................................................</w:t>
      </w:r>
    </w:p>
    <w:p w:rsidR="00F526A1" w:rsidRPr="00625783" w:rsidRDefault="00F526A1" w:rsidP="00F526A1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.....................................................................................</w:t>
      </w:r>
    </w:p>
    <w:p w:rsidR="00F526A1" w:rsidRPr="00625783" w:rsidRDefault="00F526A1" w:rsidP="00F526A1">
      <w:pPr>
        <w:jc w:val="center"/>
        <w:rPr>
          <w:rFonts w:ascii="Bookman Old Style" w:hAnsi="Bookman Old Style"/>
          <w:sz w:val="18"/>
          <w:lang w:val="id-ID"/>
        </w:rPr>
      </w:pPr>
    </w:p>
    <w:p w:rsidR="00F526A1" w:rsidRPr="00BD5CFD" w:rsidRDefault="00F526A1" w:rsidP="00F526A1">
      <w:pPr>
        <w:pStyle w:val="Header"/>
        <w:spacing w:before="200"/>
        <w:jc w:val="center"/>
        <w:rPr>
          <w:rFonts w:ascii="Bookman Old Style" w:hAnsi="Bookman Old Style" w:cs="Arial Narrow"/>
          <w:bCs/>
          <w:lang w:val="en-US"/>
        </w:rPr>
      </w:pPr>
      <w:r w:rsidRPr="00BD5CFD">
        <w:rPr>
          <w:rFonts w:ascii="Bookman Old Style" w:hAnsi="Bookman Old Style" w:cs="Arial Narrow"/>
          <w:bCs/>
          <w:lang w:val="en-US"/>
        </w:rPr>
        <w:t>DENGAN RAHMAT TUHAN YANG MAHA ESA</w:t>
      </w:r>
    </w:p>
    <w:p w:rsidR="00F526A1" w:rsidRPr="00BD5CFD" w:rsidRDefault="00F526A1" w:rsidP="00F526A1">
      <w:pPr>
        <w:pStyle w:val="Header"/>
        <w:jc w:val="center"/>
        <w:rPr>
          <w:rFonts w:ascii="Bookman Old Style" w:hAnsi="Bookman Old Style" w:cs="Arial Narrow"/>
          <w:bCs/>
          <w:lang w:val="en-US"/>
        </w:rPr>
      </w:pPr>
    </w:p>
    <w:p w:rsidR="00F526A1" w:rsidRPr="00BD5CFD" w:rsidRDefault="00F526A1" w:rsidP="00F526A1">
      <w:pPr>
        <w:pStyle w:val="Header"/>
        <w:jc w:val="center"/>
        <w:rPr>
          <w:rFonts w:ascii="Bookman Old Style" w:hAnsi="Bookman Old Style" w:cs="Arial Narrow"/>
          <w:bCs/>
          <w:lang w:val="en-US"/>
        </w:rPr>
      </w:pPr>
      <w:r w:rsidRPr="00BD5CFD">
        <w:rPr>
          <w:rFonts w:ascii="Bookman Old Style" w:hAnsi="Bookman Old Style" w:cs="Arial Narrow"/>
          <w:bCs/>
          <w:lang w:val="en-US"/>
        </w:rPr>
        <w:t>BUPATI MUSI BANYUASIN,</w:t>
      </w:r>
    </w:p>
    <w:p w:rsidR="00F526A1" w:rsidRPr="00BD5CFD" w:rsidRDefault="00F526A1" w:rsidP="00F526A1">
      <w:pPr>
        <w:pStyle w:val="Header"/>
        <w:jc w:val="center"/>
        <w:rPr>
          <w:rFonts w:ascii="Bookman Old Style" w:hAnsi="Bookman Old Style" w:cs="Arial Narrow"/>
          <w:bCs/>
          <w:lang w:val="en-US"/>
        </w:rPr>
      </w:pPr>
    </w:p>
    <w:tbl>
      <w:tblPr>
        <w:tblW w:w="4991" w:type="pct"/>
        <w:tblLayout w:type="fixed"/>
        <w:tblLook w:val="01E0" w:firstRow="1" w:lastRow="1" w:firstColumn="1" w:lastColumn="1" w:noHBand="0" w:noVBand="0"/>
      </w:tblPr>
      <w:tblGrid>
        <w:gridCol w:w="1596"/>
        <w:gridCol w:w="271"/>
        <w:gridCol w:w="7739"/>
      </w:tblGrid>
      <w:tr w:rsidR="00F526A1" w:rsidRPr="00BD5CFD" w:rsidTr="009F58BD">
        <w:tc>
          <w:tcPr>
            <w:tcW w:w="831" w:type="pct"/>
          </w:tcPr>
          <w:p w:rsidR="00F526A1" w:rsidRPr="00BD5CFD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bCs/>
                <w:lang w:val="en-US"/>
              </w:rPr>
            </w:pPr>
            <w:proofErr w:type="spellStart"/>
            <w:r w:rsidRPr="00BD5CFD">
              <w:rPr>
                <w:rFonts w:ascii="Bookman Old Style" w:hAnsi="Bookman Old Style" w:cs="Arial Narrow"/>
                <w:bCs/>
                <w:lang w:val="en-US"/>
              </w:rPr>
              <w:t>Menimbang</w:t>
            </w:r>
            <w:proofErr w:type="spellEnd"/>
          </w:p>
        </w:tc>
        <w:tc>
          <w:tcPr>
            <w:tcW w:w="141" w:type="pct"/>
          </w:tcPr>
          <w:p w:rsidR="00F526A1" w:rsidRPr="00BD5CFD" w:rsidRDefault="00F526A1" w:rsidP="009F58BD">
            <w:pPr>
              <w:spacing w:line="360" w:lineRule="auto"/>
              <w:jc w:val="center"/>
              <w:rPr>
                <w:rFonts w:ascii="Bookman Old Style" w:hAnsi="Bookman Old Style" w:cs="Arial Narrow"/>
                <w:lang w:val="en-US"/>
              </w:rPr>
            </w:pPr>
            <w:r w:rsidRPr="00BD5CFD">
              <w:rPr>
                <w:rFonts w:ascii="Bookman Old Style" w:hAnsi="Bookman Old Style" w:cs="Arial Narrow"/>
                <w:lang w:val="en-US"/>
              </w:rPr>
              <w:t>:</w:t>
            </w:r>
          </w:p>
        </w:tc>
        <w:tc>
          <w:tcPr>
            <w:tcW w:w="4028" w:type="pct"/>
          </w:tcPr>
          <w:p w:rsidR="00F526A1" w:rsidRPr="003121A9" w:rsidRDefault="00F526A1" w:rsidP="00F526A1">
            <w:pPr>
              <w:numPr>
                <w:ilvl w:val="0"/>
                <w:numId w:val="1"/>
              </w:numPr>
              <w:spacing w:after="160" w:line="360" w:lineRule="auto"/>
              <w:ind w:left="485" w:hanging="425"/>
              <w:jc w:val="both"/>
              <w:rPr>
                <w:rFonts w:ascii="Bookman Old Style" w:hAnsi="Bookman Old Style" w:cs="Arial Narrow"/>
                <w:lang w:val="en-US"/>
              </w:rPr>
            </w:pPr>
            <w:r>
              <w:rPr>
                <w:rFonts w:ascii="Bookman Old Style" w:hAnsi="Bookman Old Style" w:cs="Arial Narrow"/>
                <w:lang w:val="id-ID"/>
              </w:rPr>
              <w:t>..............................................................................................</w:t>
            </w:r>
          </w:p>
          <w:p w:rsidR="00F526A1" w:rsidRPr="00BD5CFD" w:rsidRDefault="00F526A1" w:rsidP="00F526A1">
            <w:pPr>
              <w:numPr>
                <w:ilvl w:val="0"/>
                <w:numId w:val="1"/>
              </w:numPr>
              <w:spacing w:after="160" w:line="360" w:lineRule="auto"/>
              <w:ind w:left="485" w:hanging="425"/>
              <w:jc w:val="both"/>
              <w:rPr>
                <w:rFonts w:ascii="Bookman Old Style" w:hAnsi="Bookman Old Style" w:cs="Arial Narrow"/>
                <w:lang w:val="en-US"/>
              </w:rPr>
            </w:pPr>
            <w:proofErr w:type="spellStart"/>
            <w:proofErr w:type="gramStart"/>
            <w:r w:rsidRPr="00BD5CFD">
              <w:rPr>
                <w:rFonts w:ascii="Bookman Old Style" w:hAnsi="Bookman Old Style"/>
                <w:lang w:val="en-US"/>
              </w:rPr>
              <w:t>bahwa</w:t>
            </w:r>
            <w:proofErr w:type="spellEnd"/>
            <w:proofErr w:type="gram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berdasarkan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pertimbangan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sebagaimana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dimaksud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dalam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huruf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a,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perlu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menetapkan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Keputusan</w:t>
            </w:r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Bupati</w:t>
            </w:r>
            <w:proofErr w:type="spellEnd"/>
            <w:r w:rsidRPr="00BD5CFD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Arial Narrow"/>
                <w:lang w:val="id-ID"/>
              </w:rPr>
              <w:t>.............................................................................</w:t>
            </w:r>
            <w:r w:rsidRPr="00BD5CFD">
              <w:rPr>
                <w:rFonts w:ascii="Bookman Old Style" w:hAnsi="Bookman Old Style" w:cs="Arial Narrow"/>
                <w:lang w:val="en-US"/>
              </w:rPr>
              <w:t>;</w:t>
            </w:r>
          </w:p>
        </w:tc>
      </w:tr>
      <w:tr w:rsidR="00F526A1" w:rsidRPr="00BD5CFD" w:rsidTr="009F58BD">
        <w:trPr>
          <w:trHeight w:val="654"/>
        </w:trPr>
        <w:tc>
          <w:tcPr>
            <w:tcW w:w="831" w:type="pct"/>
          </w:tcPr>
          <w:p w:rsidR="00F526A1" w:rsidRPr="00BD5CFD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bCs/>
                <w:lang w:val="en-US"/>
              </w:rPr>
            </w:pPr>
            <w:proofErr w:type="spellStart"/>
            <w:r w:rsidRPr="00BD5CFD">
              <w:rPr>
                <w:rFonts w:ascii="Bookman Old Style" w:hAnsi="Bookman Old Style" w:cs="Arial Narrow"/>
                <w:bCs/>
                <w:lang w:val="en-US"/>
              </w:rPr>
              <w:t>Mengingat</w:t>
            </w:r>
            <w:proofErr w:type="spellEnd"/>
          </w:p>
        </w:tc>
        <w:tc>
          <w:tcPr>
            <w:tcW w:w="141" w:type="pct"/>
          </w:tcPr>
          <w:p w:rsidR="00F526A1" w:rsidRPr="00BD5CFD" w:rsidRDefault="00F526A1" w:rsidP="009F58BD">
            <w:pPr>
              <w:spacing w:line="360" w:lineRule="auto"/>
              <w:jc w:val="center"/>
              <w:rPr>
                <w:rFonts w:ascii="Bookman Old Style" w:hAnsi="Bookman Old Style" w:cs="Arial Narrow"/>
                <w:lang w:val="en-US"/>
              </w:rPr>
            </w:pPr>
            <w:r w:rsidRPr="00BD5CFD">
              <w:rPr>
                <w:rFonts w:ascii="Bookman Old Style" w:hAnsi="Bookman Old Style" w:cs="Arial Narrow"/>
                <w:lang w:val="en-US"/>
              </w:rPr>
              <w:t>:</w:t>
            </w:r>
          </w:p>
        </w:tc>
        <w:tc>
          <w:tcPr>
            <w:tcW w:w="4028" w:type="pct"/>
          </w:tcPr>
          <w:p w:rsidR="00F526A1" w:rsidRPr="00BD5CFD" w:rsidRDefault="00F526A1" w:rsidP="00F526A1">
            <w:pPr>
              <w:numPr>
                <w:ilvl w:val="0"/>
                <w:numId w:val="2"/>
              </w:numPr>
              <w:spacing w:after="120" w:line="360" w:lineRule="auto"/>
              <w:ind w:left="459" w:hanging="425"/>
              <w:jc w:val="both"/>
              <w:rPr>
                <w:rFonts w:ascii="Bookman Old Style" w:hAnsi="Bookman Old Style" w:cs="Arial Narrow"/>
                <w:lang w:val="en-US"/>
              </w:rPr>
            </w:pP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Undang-Undang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Nomor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28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Tahun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1959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tentang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Pembentukan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Daerah Tingkat II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dan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Kotapraja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di Sumatera Selatan (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BD5CFD">
              <w:rPr>
                <w:rFonts w:ascii="Bookman Old Style" w:hAnsi="Bookman Old Style" w:cs="Arial"/>
                <w:lang w:val="en-US"/>
              </w:rPr>
              <w:t>Negara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BD5CFD">
              <w:rPr>
                <w:rFonts w:ascii="Bookman Old Style" w:hAnsi="Bookman Old Style" w:cs="Arial"/>
                <w:lang w:val="en-US"/>
              </w:rPr>
              <w:t>Indonesia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BD5CFD">
              <w:rPr>
                <w:rFonts w:ascii="Bookman Old Style" w:hAnsi="Bookman Old Style" w:cs="Arial"/>
                <w:lang w:val="en-US"/>
              </w:rPr>
              <w:t>Tahun1959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Nomor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73,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Tambahan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Lembaran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Negara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Republik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Indonesia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Nomor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1821);</w:t>
            </w:r>
          </w:p>
          <w:p w:rsidR="00F526A1" w:rsidRPr="00980CCD" w:rsidRDefault="00F526A1" w:rsidP="00F526A1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Pemerintahan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Daerah (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Lembaran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244,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Tambahan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Lembaran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980CCD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Indonesia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Nomor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5587)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sebagaimana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telah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beberapa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kali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diubah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terakhir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CCD">
              <w:rPr>
                <w:rFonts w:ascii="Bookman Old Style" w:hAnsi="Bookman Old Style" w:cs="Arial"/>
                <w:bCs/>
                <w:color w:val="000000" w:themeColor="text1"/>
                <w:sz w:val="24"/>
                <w:szCs w:val="24"/>
              </w:rPr>
              <w:t>Undang-Undang Nomor 6 Tahun 2023 tentang Penetapan Peraturan Pemerintah Pengganti Undang-Undang Nomor 2 Tahun 2022 Tentang Cipta Kerja Menjadi Undang-Undang (Lembaran Negara Republik Indonesia Tahun 2023 Nomor 41, Tambahan Lembaran Negara Republik Indonesia Nomor 6841</w:t>
            </w:r>
            <w:r w:rsidRPr="00980CCD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);</w:t>
            </w:r>
          </w:p>
          <w:p w:rsidR="00F526A1" w:rsidRPr="00980CCD" w:rsidRDefault="00F526A1" w:rsidP="00F526A1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80CCD">
              <w:rPr>
                <w:rFonts w:ascii="Bookman Old Style" w:hAnsi="Bookman Old Style" w:cs="Arial"/>
                <w:sz w:val="24"/>
                <w:szCs w:val="24"/>
              </w:rPr>
              <w:t xml:space="preserve">Undang-Undang Nomor 1 Tahun 2022 tentang Hubungan Keuangan antara Pemerintah Pusat dan Pemerintahan Daerah </w:t>
            </w:r>
            <w:r w:rsidRPr="00980CC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(Lembaran Negara Republik Indonesia Tahun 2022 Nomor 4, Tambahan Lembaran Negara Republik Indonesia </w:t>
            </w:r>
            <w:r w:rsidRPr="00980CCD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Nomor 6757);</w:t>
            </w:r>
          </w:p>
          <w:p w:rsidR="00F526A1" w:rsidRDefault="00F526A1" w:rsidP="00F526A1">
            <w:pPr>
              <w:numPr>
                <w:ilvl w:val="0"/>
                <w:numId w:val="2"/>
              </w:numPr>
              <w:spacing w:after="120" w:line="360" w:lineRule="auto"/>
              <w:ind w:left="459" w:hanging="425"/>
              <w:jc w:val="both"/>
              <w:rPr>
                <w:rFonts w:ascii="Bookman Old Style" w:hAnsi="Bookman Old Style" w:cs="Arial Narrow"/>
                <w:lang w:val="en-US"/>
              </w:rPr>
            </w:pPr>
            <w:r>
              <w:rPr>
                <w:rFonts w:ascii="Bookman Old Style" w:hAnsi="Bookman Old Style" w:cs="Arial Narrow"/>
                <w:lang w:val="en-US"/>
              </w:rPr>
              <w:t>……;</w:t>
            </w:r>
          </w:p>
          <w:p w:rsidR="00F526A1" w:rsidRPr="00BD5CFD" w:rsidRDefault="00F526A1" w:rsidP="00F526A1">
            <w:pPr>
              <w:numPr>
                <w:ilvl w:val="0"/>
                <w:numId w:val="2"/>
              </w:numPr>
              <w:spacing w:after="120" w:line="360" w:lineRule="auto"/>
              <w:ind w:left="459" w:hanging="425"/>
              <w:jc w:val="both"/>
              <w:rPr>
                <w:rFonts w:ascii="Bookman Old Style" w:hAnsi="Bookman Old Style" w:cs="Arial Narrow"/>
                <w:lang w:val="en-US"/>
              </w:rPr>
            </w:pPr>
            <w:r>
              <w:rPr>
                <w:rFonts w:ascii="Bookman Old Style" w:hAnsi="Bookman Old Style" w:cs="Arial Narrow"/>
                <w:lang w:val="en-US"/>
              </w:rPr>
              <w:t>……;</w:t>
            </w:r>
          </w:p>
        </w:tc>
      </w:tr>
      <w:tr w:rsidR="00F526A1" w:rsidRPr="00BD5CFD" w:rsidTr="009F58BD">
        <w:tc>
          <w:tcPr>
            <w:tcW w:w="5000" w:type="pct"/>
            <w:gridSpan w:val="3"/>
          </w:tcPr>
          <w:p w:rsidR="00F526A1" w:rsidRPr="00572461" w:rsidRDefault="00F526A1" w:rsidP="009F58BD">
            <w:pPr>
              <w:spacing w:before="300" w:after="160" w:line="276" w:lineRule="auto"/>
              <w:ind w:left="1880"/>
              <w:jc w:val="center"/>
              <w:rPr>
                <w:rFonts w:ascii="Bookman Old Style" w:hAnsi="Bookman Old Style" w:cs="Arial Narrow"/>
                <w:bCs/>
                <w:sz w:val="2"/>
                <w:lang w:val="en-US"/>
              </w:rPr>
            </w:pPr>
          </w:p>
          <w:p w:rsidR="00F526A1" w:rsidRPr="00BD5CFD" w:rsidRDefault="00F526A1" w:rsidP="009F58BD">
            <w:pPr>
              <w:spacing w:before="300" w:after="160" w:line="276" w:lineRule="auto"/>
              <w:ind w:left="1880"/>
              <w:jc w:val="center"/>
              <w:rPr>
                <w:rFonts w:ascii="Bookman Old Style" w:hAnsi="Bookman Old Style" w:cs="Arial Narrow"/>
                <w:bCs/>
                <w:lang w:val="en-US"/>
              </w:rPr>
            </w:pPr>
            <w:r w:rsidRPr="00BD5CFD">
              <w:rPr>
                <w:rFonts w:ascii="Bookman Old Style" w:hAnsi="Bookman Old Style" w:cs="Arial Narrow"/>
                <w:bCs/>
                <w:lang w:val="en-US"/>
              </w:rPr>
              <w:t>MEMUTUSKAN :</w:t>
            </w:r>
          </w:p>
        </w:tc>
      </w:tr>
      <w:tr w:rsidR="00F526A1" w:rsidRPr="00BD5CFD" w:rsidTr="009F58BD">
        <w:tc>
          <w:tcPr>
            <w:tcW w:w="831" w:type="pct"/>
          </w:tcPr>
          <w:p w:rsidR="00F526A1" w:rsidRPr="00BD5CFD" w:rsidRDefault="00F526A1" w:rsidP="009F58BD">
            <w:pPr>
              <w:spacing w:line="360" w:lineRule="auto"/>
              <w:ind w:right="-107"/>
              <w:jc w:val="both"/>
              <w:rPr>
                <w:rFonts w:ascii="Bookman Old Style" w:hAnsi="Bookman Old Style" w:cs="Arial Narrow"/>
                <w:bCs/>
                <w:lang w:val="en-US"/>
              </w:rPr>
            </w:pPr>
            <w:proofErr w:type="spellStart"/>
            <w:r w:rsidRPr="00BD5CFD">
              <w:rPr>
                <w:rFonts w:ascii="Bookman Old Style" w:hAnsi="Bookman Old Style" w:cs="Arial Narrow"/>
                <w:bCs/>
                <w:lang w:val="en-US"/>
              </w:rPr>
              <w:t>Menetapkan</w:t>
            </w:r>
            <w:proofErr w:type="spellEnd"/>
            <w:r w:rsidRPr="00BD5CFD">
              <w:rPr>
                <w:rFonts w:ascii="Bookman Old Style" w:hAnsi="Bookman Old Style" w:cs="Arial Narrow"/>
                <w:bCs/>
                <w:lang w:val="en-US"/>
              </w:rPr>
              <w:t xml:space="preserve"> </w:t>
            </w:r>
          </w:p>
        </w:tc>
        <w:tc>
          <w:tcPr>
            <w:tcW w:w="141" w:type="pct"/>
          </w:tcPr>
          <w:p w:rsidR="00F526A1" w:rsidRPr="00BD5CFD" w:rsidRDefault="00F526A1" w:rsidP="009F58BD">
            <w:pPr>
              <w:spacing w:line="360" w:lineRule="auto"/>
              <w:jc w:val="center"/>
              <w:rPr>
                <w:rFonts w:ascii="Bookman Old Style" w:hAnsi="Bookman Old Style" w:cs="Arial Narrow"/>
                <w:lang w:val="en-US"/>
              </w:rPr>
            </w:pPr>
            <w:r w:rsidRPr="00BD5CFD">
              <w:rPr>
                <w:rFonts w:ascii="Bookman Old Style" w:hAnsi="Bookman Old Style" w:cs="Arial Narrow"/>
                <w:bCs/>
                <w:lang w:val="en-US"/>
              </w:rPr>
              <w:t>:</w:t>
            </w:r>
          </w:p>
        </w:tc>
        <w:tc>
          <w:tcPr>
            <w:tcW w:w="4028" w:type="pct"/>
          </w:tcPr>
          <w:p w:rsidR="00F526A1" w:rsidRDefault="00F526A1" w:rsidP="009F58BD">
            <w:pPr>
              <w:pStyle w:val="Header"/>
              <w:spacing w:line="276" w:lineRule="auto"/>
              <w:ind w:right="51"/>
              <w:jc w:val="both"/>
              <w:rPr>
                <w:rFonts w:ascii="Bookman Old Style" w:hAnsi="Bookman Old Style" w:cs="Arial Narrow"/>
                <w:bCs/>
                <w:lang w:val="id-ID"/>
              </w:rPr>
            </w:pPr>
          </w:p>
          <w:p w:rsidR="00F526A1" w:rsidRPr="00625783" w:rsidRDefault="00F526A1" w:rsidP="009F58BD">
            <w:pPr>
              <w:pStyle w:val="Header"/>
              <w:spacing w:line="276" w:lineRule="auto"/>
              <w:ind w:right="51"/>
              <w:jc w:val="both"/>
              <w:rPr>
                <w:rFonts w:ascii="Bookman Old Style" w:hAnsi="Bookman Old Style" w:cs="Arial Narrow"/>
                <w:bCs/>
                <w:lang w:val="id-ID"/>
              </w:rPr>
            </w:pPr>
          </w:p>
        </w:tc>
      </w:tr>
      <w:tr w:rsidR="00F526A1" w:rsidRPr="00BD5CFD" w:rsidTr="009F58BD">
        <w:tc>
          <w:tcPr>
            <w:tcW w:w="831" w:type="pct"/>
          </w:tcPr>
          <w:p w:rsidR="00F526A1" w:rsidRPr="00BD5CFD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lang w:val="en-US"/>
              </w:rPr>
            </w:pPr>
            <w:r>
              <w:rPr>
                <w:rFonts w:ascii="Bookman Old Style" w:hAnsi="Bookman Old Style" w:cs="Arial Narrow"/>
                <w:lang w:val="id-ID"/>
              </w:rPr>
              <w:t xml:space="preserve">KESATU </w:t>
            </w:r>
          </w:p>
        </w:tc>
        <w:tc>
          <w:tcPr>
            <w:tcW w:w="141" w:type="pct"/>
          </w:tcPr>
          <w:p w:rsidR="00F526A1" w:rsidRPr="00625783" w:rsidRDefault="00F526A1" w:rsidP="009F58BD">
            <w:pPr>
              <w:spacing w:line="360" w:lineRule="auto"/>
              <w:jc w:val="center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:</w:t>
            </w:r>
          </w:p>
        </w:tc>
        <w:tc>
          <w:tcPr>
            <w:tcW w:w="4028" w:type="pct"/>
          </w:tcPr>
          <w:p w:rsidR="00F526A1" w:rsidRPr="00625783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26A1" w:rsidRPr="00BD5CFD" w:rsidTr="009F58BD">
        <w:tc>
          <w:tcPr>
            <w:tcW w:w="831" w:type="pct"/>
          </w:tcPr>
          <w:p w:rsidR="00F526A1" w:rsidRPr="00625783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KEDUA</w:t>
            </w:r>
          </w:p>
        </w:tc>
        <w:tc>
          <w:tcPr>
            <w:tcW w:w="141" w:type="pct"/>
          </w:tcPr>
          <w:p w:rsidR="00F526A1" w:rsidRPr="00625783" w:rsidRDefault="00F526A1" w:rsidP="009F58BD">
            <w:pPr>
              <w:spacing w:line="360" w:lineRule="auto"/>
              <w:jc w:val="center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:</w:t>
            </w:r>
          </w:p>
        </w:tc>
        <w:tc>
          <w:tcPr>
            <w:tcW w:w="4028" w:type="pct"/>
          </w:tcPr>
          <w:p w:rsidR="00F526A1" w:rsidRPr="00625783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526A1" w:rsidRPr="00BD5CFD" w:rsidTr="009F58BD">
        <w:tc>
          <w:tcPr>
            <w:tcW w:w="831" w:type="pct"/>
          </w:tcPr>
          <w:p w:rsidR="00F526A1" w:rsidRPr="00625783" w:rsidRDefault="00F526A1" w:rsidP="009F58BD">
            <w:pPr>
              <w:spacing w:line="360" w:lineRule="auto"/>
              <w:jc w:val="both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KETIGA</w:t>
            </w:r>
          </w:p>
        </w:tc>
        <w:tc>
          <w:tcPr>
            <w:tcW w:w="141" w:type="pct"/>
          </w:tcPr>
          <w:p w:rsidR="00F526A1" w:rsidRPr="00470398" w:rsidRDefault="00F526A1" w:rsidP="009F58BD">
            <w:pPr>
              <w:spacing w:line="360" w:lineRule="auto"/>
              <w:jc w:val="center"/>
              <w:rPr>
                <w:rFonts w:ascii="Bookman Old Style" w:hAnsi="Bookman Old Style" w:cs="Arial Narrow"/>
                <w:lang w:val="id-ID"/>
              </w:rPr>
            </w:pPr>
            <w:r>
              <w:rPr>
                <w:rFonts w:ascii="Bookman Old Style" w:hAnsi="Bookman Old Style" w:cs="Arial Narrow"/>
                <w:lang w:val="id-ID"/>
              </w:rPr>
              <w:t>:</w:t>
            </w:r>
          </w:p>
        </w:tc>
        <w:tc>
          <w:tcPr>
            <w:tcW w:w="4028" w:type="pct"/>
          </w:tcPr>
          <w:p w:rsidR="00F526A1" w:rsidRPr="00625783" w:rsidRDefault="00F526A1" w:rsidP="009F58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eastAsia="Calibri" w:hAnsi="Bookman Old Style"/>
                <w:lang w:val="id-ID"/>
              </w:rPr>
              <w:t xml:space="preserve">Keputusan ini mulai </w:t>
            </w:r>
            <w:proofErr w:type="spellStart"/>
            <w:r w:rsidRPr="00BD5CFD">
              <w:rPr>
                <w:rFonts w:ascii="Bookman Old Style" w:eastAsia="Calibri" w:hAnsi="Bookman Old Style"/>
                <w:lang w:val="en-US"/>
              </w:rPr>
              <w:t>b</w:t>
            </w:r>
            <w:r>
              <w:rPr>
                <w:rFonts w:ascii="Bookman Old Style" w:eastAsia="Calibri" w:hAnsi="Bookman Old Style"/>
                <w:lang w:val="en-US"/>
              </w:rPr>
              <w:t>erlaku</w:t>
            </w:r>
            <w:proofErr w:type="spellEnd"/>
            <w:r>
              <w:rPr>
                <w:rFonts w:ascii="Bookman Old Style" w:eastAsia="Calibri" w:hAnsi="Bookman Old Style"/>
                <w:lang w:val="en-US"/>
              </w:rPr>
              <w:t xml:space="preserve"> </w:t>
            </w:r>
            <w:r>
              <w:rPr>
                <w:rFonts w:ascii="Bookman Old Style" w:eastAsia="Calibri" w:hAnsi="Bookman Old Style"/>
                <w:lang w:val="id-ID"/>
              </w:rPr>
              <w:t>sejak</w:t>
            </w:r>
            <w:r>
              <w:rPr>
                <w:rFonts w:ascii="Bookman Old Style" w:eastAsia="Calibri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/>
                <w:lang w:val="en-US"/>
              </w:rPr>
              <w:t>tanggal</w:t>
            </w:r>
            <w:proofErr w:type="spellEnd"/>
            <w:r>
              <w:rPr>
                <w:rFonts w:ascii="Bookman Old Style" w:eastAsia="Calibri" w:hAnsi="Bookman Old Style"/>
                <w:lang w:val="en-US"/>
              </w:rPr>
              <w:t xml:space="preserve"> di</w:t>
            </w:r>
            <w:r>
              <w:rPr>
                <w:rFonts w:ascii="Bookman Old Style" w:eastAsia="Calibri" w:hAnsi="Bookman Old Style"/>
                <w:lang w:val="id-ID"/>
              </w:rPr>
              <w:t>tetapkan</w:t>
            </w:r>
            <w:r w:rsidRPr="00BD5CFD">
              <w:rPr>
                <w:rFonts w:ascii="Bookman Old Style" w:eastAsia="Calibri" w:hAnsi="Bookman Old Style"/>
                <w:lang w:val="en-US"/>
              </w:rPr>
              <w:t>.</w:t>
            </w:r>
          </w:p>
        </w:tc>
      </w:tr>
    </w:tbl>
    <w:p w:rsidR="00F526A1" w:rsidRPr="00BD5CFD" w:rsidRDefault="00F526A1" w:rsidP="00F526A1">
      <w:pPr>
        <w:spacing w:line="600" w:lineRule="auto"/>
        <w:rPr>
          <w:rFonts w:ascii="Bookman Old Style" w:hAnsi="Bookman Old Style"/>
          <w:lang w:val="en-US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4394"/>
      </w:tblGrid>
      <w:tr w:rsidR="00F526A1" w:rsidRPr="00BD5CFD" w:rsidTr="00F526A1">
        <w:tc>
          <w:tcPr>
            <w:tcW w:w="4536" w:type="dxa"/>
          </w:tcPr>
          <w:p w:rsidR="00F526A1" w:rsidRPr="00BD5CFD" w:rsidRDefault="00F526A1" w:rsidP="009F58BD">
            <w:pPr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567" w:type="dxa"/>
          </w:tcPr>
          <w:p w:rsidR="00F526A1" w:rsidRPr="00BD5CFD" w:rsidRDefault="00F526A1" w:rsidP="009F58BD">
            <w:pPr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4394" w:type="dxa"/>
          </w:tcPr>
          <w:p w:rsidR="00F526A1" w:rsidRPr="00BD5CFD" w:rsidRDefault="00F526A1" w:rsidP="009F58BD">
            <w:pPr>
              <w:spacing w:before="40"/>
              <w:ind w:left="34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Ditetapkan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di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Sekayu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</w:p>
        </w:tc>
      </w:tr>
      <w:tr w:rsidR="00F526A1" w:rsidRPr="00BD5CFD" w:rsidTr="00F526A1">
        <w:tc>
          <w:tcPr>
            <w:tcW w:w="4536" w:type="dxa"/>
          </w:tcPr>
          <w:p w:rsidR="00F526A1" w:rsidRPr="00BD5CFD" w:rsidRDefault="00F526A1" w:rsidP="009F58BD">
            <w:pPr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567" w:type="dxa"/>
          </w:tcPr>
          <w:p w:rsidR="00F526A1" w:rsidRPr="00BD5CFD" w:rsidRDefault="00F526A1" w:rsidP="009F58BD">
            <w:pPr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4394" w:type="dxa"/>
          </w:tcPr>
          <w:p w:rsidR="00F526A1" w:rsidRPr="00625783" w:rsidRDefault="00F526A1" w:rsidP="009F58BD">
            <w:pPr>
              <w:spacing w:before="40"/>
              <w:ind w:left="34"/>
              <w:rPr>
                <w:rFonts w:ascii="Bookman Old Style" w:hAnsi="Bookman Old Style" w:cs="Arial"/>
                <w:lang w:val="id-ID"/>
              </w:rPr>
            </w:pPr>
            <w:proofErr w:type="spellStart"/>
            <w:proofErr w:type="gramStart"/>
            <w:r w:rsidRPr="00BD5CFD">
              <w:rPr>
                <w:rFonts w:ascii="Bookman Old Style" w:hAnsi="Bookman Old Style" w:cs="Arial"/>
                <w:lang w:val="en-US"/>
              </w:rPr>
              <w:t>pada</w:t>
            </w:r>
            <w:proofErr w:type="spellEnd"/>
            <w:proofErr w:type="gram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BD5CFD">
              <w:rPr>
                <w:rFonts w:ascii="Bookman Old Style" w:hAnsi="Bookman Old Style" w:cs="Arial"/>
                <w:lang w:val="en-US"/>
              </w:rPr>
              <w:t>tanggal</w:t>
            </w:r>
            <w:proofErr w:type="spellEnd"/>
            <w:r w:rsidRPr="00BD5CFD">
              <w:rPr>
                <w:rFonts w:ascii="Bookman Old Style" w:hAnsi="Bookman Old Style" w:cs="Arial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 xml:space="preserve">                      </w:t>
            </w:r>
            <w:r w:rsidRPr="00BD5CFD">
              <w:rPr>
                <w:rFonts w:ascii="Bookman Old Style" w:hAnsi="Bookman Old Style" w:cs="Arial"/>
                <w:lang w:val="en-US"/>
              </w:rPr>
              <w:t>20</w:t>
            </w:r>
            <w:r>
              <w:rPr>
                <w:rFonts w:ascii="Bookman Old Style" w:hAnsi="Bookman Old Style" w:cs="Arial"/>
                <w:lang w:val="id-ID"/>
              </w:rPr>
              <w:t>.......</w:t>
            </w:r>
          </w:p>
        </w:tc>
      </w:tr>
      <w:tr w:rsidR="00F526A1" w:rsidRPr="00BD5CFD" w:rsidTr="00F526A1">
        <w:trPr>
          <w:trHeight w:val="1613"/>
        </w:trPr>
        <w:tc>
          <w:tcPr>
            <w:tcW w:w="4536" w:type="dxa"/>
          </w:tcPr>
          <w:p w:rsidR="00F526A1" w:rsidRPr="00BD5CFD" w:rsidRDefault="00F526A1" w:rsidP="009F58BD">
            <w:pPr>
              <w:spacing w:line="360" w:lineRule="auto"/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  <w:p w:rsidR="00F526A1" w:rsidRPr="00BD5CFD" w:rsidRDefault="00F526A1" w:rsidP="009F58BD">
            <w:pPr>
              <w:spacing w:line="360" w:lineRule="auto"/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  <w:p w:rsidR="00F526A1" w:rsidRPr="00625783" w:rsidRDefault="00F526A1" w:rsidP="009F58BD">
            <w:pPr>
              <w:spacing w:line="360" w:lineRule="auto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67" w:type="dxa"/>
          </w:tcPr>
          <w:p w:rsidR="00F526A1" w:rsidRPr="00BD5CFD" w:rsidRDefault="00F526A1" w:rsidP="009F58BD">
            <w:pPr>
              <w:spacing w:line="360" w:lineRule="auto"/>
              <w:ind w:left="1985"/>
              <w:jc w:val="both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4394" w:type="dxa"/>
          </w:tcPr>
          <w:p w:rsidR="00F526A1" w:rsidRPr="00BD5CFD" w:rsidRDefault="00F526A1" w:rsidP="009F58BD">
            <w:pPr>
              <w:spacing w:before="160"/>
              <w:ind w:left="34"/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lang w:val="en-US"/>
              </w:rPr>
              <w:t>Pj</w:t>
            </w:r>
            <w:proofErr w:type="spellEnd"/>
            <w:r>
              <w:rPr>
                <w:rFonts w:ascii="Bookman Old Style" w:hAnsi="Bookman Old Style" w:cs="Arial"/>
                <w:lang w:val="en-US"/>
              </w:rPr>
              <w:t xml:space="preserve">. </w:t>
            </w:r>
            <w:r w:rsidRPr="00BD5CFD">
              <w:rPr>
                <w:rFonts w:ascii="Bookman Old Style" w:hAnsi="Bookman Old Style" w:cs="Arial"/>
                <w:lang w:val="en-US"/>
              </w:rPr>
              <w:t>BUPATI MUSI BANYUASIN,</w:t>
            </w:r>
          </w:p>
          <w:p w:rsidR="00F526A1" w:rsidRPr="00625783" w:rsidRDefault="00F526A1" w:rsidP="009F58BD">
            <w:pPr>
              <w:jc w:val="both"/>
              <w:rPr>
                <w:rFonts w:ascii="Bookman Old Style" w:hAnsi="Bookman Old Style" w:cs="Arial"/>
                <w:lang w:val="id-ID"/>
              </w:rPr>
            </w:pPr>
          </w:p>
          <w:p w:rsidR="00F526A1" w:rsidRPr="00BD5CFD" w:rsidRDefault="00F526A1" w:rsidP="009F58BD">
            <w:pPr>
              <w:ind w:left="34"/>
              <w:jc w:val="both"/>
              <w:rPr>
                <w:rFonts w:ascii="Bookman Old Style" w:hAnsi="Bookman Old Style" w:cs="Arial"/>
                <w:lang w:val="en-US"/>
              </w:rPr>
            </w:pPr>
          </w:p>
          <w:p w:rsidR="00F526A1" w:rsidRDefault="00F526A1" w:rsidP="009F58BD">
            <w:pPr>
              <w:ind w:left="34"/>
              <w:jc w:val="both"/>
              <w:rPr>
                <w:rFonts w:ascii="Bookman Old Style" w:hAnsi="Bookman Old Style" w:cs="Arial"/>
                <w:lang w:val="en-US"/>
              </w:rPr>
            </w:pPr>
          </w:p>
          <w:p w:rsidR="00F526A1" w:rsidRPr="00BD5CFD" w:rsidRDefault="00F526A1" w:rsidP="009F58BD">
            <w:pPr>
              <w:ind w:left="34"/>
              <w:jc w:val="both"/>
              <w:rPr>
                <w:rFonts w:ascii="Bookman Old Style" w:hAnsi="Bookman Old Style" w:cs="Arial"/>
                <w:lang w:val="en-US"/>
              </w:rPr>
            </w:pPr>
          </w:p>
          <w:p w:rsidR="00F526A1" w:rsidRPr="00625783" w:rsidRDefault="00F526A1" w:rsidP="009F58BD">
            <w:pPr>
              <w:ind w:right="459"/>
              <w:jc w:val="center"/>
              <w:rPr>
                <w:rFonts w:ascii="Bookman Old Style" w:hAnsi="Bookman Old Style" w:cs="Arial"/>
                <w:lang w:val="id-ID"/>
              </w:rPr>
            </w:pPr>
            <w:r w:rsidRPr="00BD5CFD">
              <w:rPr>
                <w:rFonts w:ascii="Bookman Old Style" w:hAnsi="Bookman Old Style" w:cs="Arial"/>
                <w:lang w:val="en-US"/>
              </w:rPr>
              <w:t>H. APRIYADI</w:t>
            </w:r>
          </w:p>
        </w:tc>
      </w:tr>
    </w:tbl>
    <w:p w:rsidR="007D6BD3" w:rsidRDefault="007D6BD3"/>
    <w:sectPr w:rsidR="007D6BD3" w:rsidSect="00F526A1">
      <w:headerReference w:type="default" r:id="rId8"/>
      <w:pgSz w:w="12242" w:h="18711" w:code="1"/>
      <w:pgMar w:top="1134" w:right="1134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6C" w:rsidRDefault="00E83C6C" w:rsidP="00F526A1">
      <w:r>
        <w:separator/>
      </w:r>
    </w:p>
  </w:endnote>
  <w:endnote w:type="continuationSeparator" w:id="0">
    <w:p w:rsidR="00E83C6C" w:rsidRDefault="00E83C6C" w:rsidP="00F5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6C" w:rsidRDefault="00E83C6C" w:rsidP="00F526A1">
      <w:r>
        <w:separator/>
      </w:r>
    </w:p>
  </w:footnote>
  <w:footnote w:type="continuationSeparator" w:id="0">
    <w:p w:rsidR="00E83C6C" w:rsidRDefault="00E83C6C" w:rsidP="00F5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94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26A1" w:rsidRDefault="00F526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6A1" w:rsidRDefault="00F52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627D"/>
    <w:multiLevelType w:val="hybridMultilevel"/>
    <w:tmpl w:val="388CC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E34EBC"/>
    <w:multiLevelType w:val="hybridMultilevel"/>
    <w:tmpl w:val="CEE271C4"/>
    <w:lvl w:ilvl="0" w:tplc="2A8CB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A1"/>
    <w:rsid w:val="007D6BD3"/>
    <w:rsid w:val="00E83C6C"/>
    <w:rsid w:val="00F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5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qFormat/>
    <w:locked/>
    <w:rsid w:val="00F526A1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5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qFormat/>
    <w:locked/>
    <w:rsid w:val="00F526A1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2023-12-12T01:40:00Z</dcterms:created>
  <dcterms:modified xsi:type="dcterms:W3CDTF">2023-12-12T01:42:00Z</dcterms:modified>
</cp:coreProperties>
</file>